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C5F51" w14:textId="77777777" w:rsidR="004F0ECA" w:rsidRPr="004F0ECA" w:rsidRDefault="004F0ECA" w:rsidP="004F0ECA">
      <w:pPr>
        <w:spacing w:after="0" w:line="240" w:lineRule="auto"/>
        <w:ind w:firstLine="62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Повідомлення 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  </w:t>
      </w:r>
    </w:p>
    <w:p w14:paraId="74518E59" w14:textId="77777777" w:rsidR="004F0ECA" w:rsidRPr="004F0ECA" w:rsidRDefault="004F0ECA" w:rsidP="004F0ECA">
      <w:pPr>
        <w:spacing w:after="0" w:line="240" w:lineRule="auto"/>
        <w:ind w:firstLine="62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для користувачів статистичної інформації 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  </w:t>
      </w:r>
    </w:p>
    <w:p w14:paraId="77CEEA0F" w14:textId="77777777" w:rsidR="004F0ECA" w:rsidRPr="004F0ECA" w:rsidRDefault="004F0ECA" w:rsidP="004F0ECA">
      <w:pPr>
        <w:spacing w:after="0" w:line="240" w:lineRule="auto"/>
        <w:ind w:firstLine="62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 результати їх анкетного опитування 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  </w:t>
      </w:r>
    </w:p>
    <w:p w14:paraId="57F639DC" w14:textId="77777777" w:rsidR="004F0ECA" w:rsidRPr="004F0ECA" w:rsidRDefault="004F0ECA" w:rsidP="004F0ECA">
      <w:pPr>
        <w:spacing w:after="0" w:line="240" w:lineRule="auto"/>
        <w:ind w:firstLine="62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щодо </w:t>
      </w:r>
      <w:r w:rsidRPr="004F0E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викидів забруднюючих речовин і парникових газів 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1C1682DE" w14:textId="77777777" w:rsidR="004F0ECA" w:rsidRPr="004F0ECA" w:rsidRDefault="004F0ECA" w:rsidP="004F0ECA">
      <w:pPr>
        <w:spacing w:after="0" w:line="240" w:lineRule="auto"/>
        <w:ind w:firstLine="62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у атмосферне повітря від стаціонарних джерел викидів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26A73F3D" w14:textId="77777777" w:rsidR="004F0ECA" w:rsidRPr="004F0ECA" w:rsidRDefault="004F0ECA" w:rsidP="004F0ECA">
      <w:pPr>
        <w:spacing w:after="0" w:line="240" w:lineRule="auto"/>
        <w:ind w:firstLine="624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  </w:t>
      </w:r>
    </w:p>
    <w:p w14:paraId="7931D0A9" w14:textId="77777777" w:rsidR="004F0ECA" w:rsidRPr="004F0ECA" w:rsidRDefault="004F0ECA" w:rsidP="004F0ECA">
      <w:pPr>
        <w:spacing w:after="0" w:line="240" w:lineRule="auto"/>
        <w:ind w:firstLine="62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1. Стислий опис результатів проведення анкетного опитування 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  </w:t>
      </w:r>
    </w:p>
    <w:p w14:paraId="071EEADE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Анкетне опитування проводилось із  01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30 червня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2026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року.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  </w:t>
      </w:r>
    </w:p>
    <w:p w14:paraId="482509B6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Тема опитування: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статистична інформація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питань викидів забруднюючих речовин і парникових газів у атмосферне повітря від стаціонарних джерел викидів. </w:t>
      </w:r>
    </w:p>
    <w:p w14:paraId="4FF25465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 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Мета опитування: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вивчення рівня задоволення інформаційних потреб користувачів статистичної інформації щодо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викидів забруднюючих речовин і парникових газів у атмосферне повітря від стаціонарних джерел викидів. </w:t>
      </w:r>
    </w:p>
    <w:p w14:paraId="1E9C9942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Основні публікації: </w:t>
      </w:r>
    </w:p>
    <w:p w14:paraId="78B04866" w14:textId="6E77D577" w:rsidR="004F0ECA" w:rsidRPr="004F0ECA" w:rsidRDefault="00775631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н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абір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даних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"Кількість викидів забруднюючих речовин і парникових газів в атмосферне повітря" (</w:t>
      </w:r>
      <w:hyperlink r:id="rId7" w:tgtFrame="_blank" w:history="1">
        <w:r w:rsidR="004F0ECA" w:rsidRPr="004F0ECA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shd w:val="clear" w:color="auto" w:fill="FFFFFF"/>
            <w:lang w:eastAsia="uk-UA"/>
          </w:rPr>
          <w:t>https://stat.gov.ua/uk/datasets/kilkist-vykydiv-zabrudnyuyuchykh-rechovyn-i-parnykovykh-haziv-v-atmosferne-povitrya</w:t>
        </w:r>
      </w:hyperlink>
      <w:r w:rsidR="004F0ECA" w:rsidRPr="001026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)</w:t>
      </w:r>
      <w:r w:rsidR="004D6B00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1DD65F94" w14:textId="1D6CDAD0" w:rsidR="004F0ECA" w:rsidRPr="004F0ECA" w:rsidRDefault="0061195D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д</w:t>
      </w:r>
      <w:r w:rsidR="00775631" w:rsidRPr="001026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а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шборд</w:t>
      </w:r>
      <w:proofErr w:type="spellEnd"/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"Викиди забруднюючих речовин і парникових газів в атмосферне повітря"</w:t>
      </w:r>
      <w:r w:rsidR="004F0E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</w:t>
      </w:r>
      <w:hyperlink r:id="rId8" w:tgtFrame="_blank" w:history="1">
        <w:r w:rsidR="004F0ECA" w:rsidRPr="004F0ECA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shd w:val="clear" w:color="auto" w:fill="FFFFFF"/>
            <w:lang w:eastAsia="uk-UA"/>
          </w:rPr>
          <w:t>https://stat.gov.ua/uk/publications/vykydy-zabrudnyuyuchykh-rechovyn-i-parnykovykh-haziv-v-atmosferne-povitrya</w:t>
        </w:r>
      </w:hyperlink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).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441D613F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Анкета вміщувала запитання про використання статистичної інформації стосовно викидів забруднюючих речовин і парникових газів у атмосферне повітря від стаціонарних джерел викидів; способів отримання інформації; задоволення потреб користувачів переліком показників і деталізацією статистичних даних у статистичній інформації щодо викидів забруднюючих речовин і парникових газів у атмосферне повітря від стаці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онарних джерел викидів, а також для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оцінки якості зазначеної статистичної інформації.  </w:t>
      </w:r>
    </w:p>
    <w:p w14:paraId="3628755F" w14:textId="77777777" w:rsidR="004F0ECA" w:rsidRPr="004F0ECA" w:rsidRDefault="00775631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Було одержано 69 заповнених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анкет.   </w:t>
      </w:r>
    </w:p>
    <w:p w14:paraId="492B7BED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1.1. Відомості щодо користувачів, які взяли участь в опитуванні:  </w:t>
      </w:r>
    </w:p>
    <w:p w14:paraId="243E18B4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статтю: чоловіки – 29% та жінки – 71%;  </w:t>
      </w:r>
    </w:p>
    <w:p w14:paraId="7D46708D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віком:   </w:t>
      </w:r>
    </w:p>
    <w:p w14:paraId="1258D626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 18 до 35 років – 1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5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%;  </w:t>
      </w:r>
    </w:p>
    <w:p w14:paraId="751C2C45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 36 до 60 років – 81%;  </w:t>
      </w:r>
    </w:p>
    <w:p w14:paraId="54DB434F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61 рік і старше – 4%;  </w:t>
      </w:r>
    </w:p>
    <w:p w14:paraId="7AB20B6E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освітою:   </w:t>
      </w:r>
    </w:p>
    <w:p w14:paraId="1B6D8415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вища – 9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3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%  </w:t>
      </w:r>
    </w:p>
    <w:p w14:paraId="5370DCB0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вища з науковим ступенем – 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7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%;  </w:t>
      </w:r>
    </w:p>
    <w:p w14:paraId="2BCF3B95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сферою діяльності:  </w:t>
      </w:r>
    </w:p>
    <w:p w14:paraId="482D8F55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державна влада/місцеве самоврядування – 8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4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%;  </w:t>
      </w:r>
    </w:p>
    <w:p w14:paraId="16E07F4E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наукова діяльність, освіта – 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5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%;  </w:t>
      </w:r>
    </w:p>
    <w:p w14:paraId="3D809B7E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бізнес – 10%;  </w:t>
      </w:r>
    </w:p>
    <w:p w14:paraId="09DA078B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громадські організації – 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1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%. </w:t>
      </w:r>
    </w:p>
    <w:p w14:paraId="0C602003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1.2. Основні висновки за результатами опитування: </w:t>
      </w:r>
    </w:p>
    <w:p w14:paraId="5EB8D5A0" w14:textId="59258765" w:rsidR="004F0ECA" w:rsidRPr="0010263E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6B0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46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% опитаних зазначили, що періодично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викори</w:t>
      </w:r>
      <w:r w:rsidR="00775631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стовують </w:t>
      </w:r>
      <w:r w:rsidR="004D6B00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статистичну інформацію щодо викидів забруднюючих речовин і парникових газів у атмосферне повітря від стаціонарних джерел викидів (далі – статистична </w:t>
      </w:r>
      <w:r w:rsidR="004D6B00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інформація</w:t>
      </w:r>
      <w:r w:rsidR="00775631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r w:rsidR="00775631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тематики опитування</w:t>
      </w:r>
      <w:r w:rsidR="004D6B00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  <w:r w:rsidR="00775631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18</w:t>
      </w:r>
      <w:r w:rsidR="00775631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% – користуються такою інформацією постійно,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775631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6% –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майже не використовують;  </w:t>
      </w:r>
    </w:p>
    <w:p w14:paraId="73E8405A" w14:textId="20E252B8" w:rsidR="004F0ECA" w:rsidRPr="004F0ECA" w:rsidRDefault="00775631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44% респондентів </w:t>
      </w:r>
      <w:r w:rsidR="004F0ECA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отримання </w:t>
      </w:r>
      <w:r w:rsidR="007424F9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статистичної</w:t>
      </w:r>
      <w:r w:rsidR="007424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нформації з тематики опитування користуються офіційними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вебресурсами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Держстату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32% – надсилають запит на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отримання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ації, 17% – 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шукають необхідні дані в мережі Інтернет,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зокрем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 із застосуванням інструментів штучного інтелекту, а 7% – використовують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інші джерела; </w:t>
      </w:r>
    </w:p>
    <w:p w14:paraId="2FF9A5BF" w14:textId="77777777" w:rsidR="004F0ECA" w:rsidRPr="004F0ECA" w:rsidRDefault="00591CA0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51% користувачів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зазначили, що статистична інформація з тематики опитування є основною або важливою складов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ою їхньої діяльності, 49% –використовують її як додаткову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інформацію; </w:t>
      </w:r>
    </w:p>
    <w:p w14:paraId="17585D57" w14:textId="28DE1B8D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47% опитаних використовують і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нформацію з тематики опитування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підготовки аналітичних матеріалів,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13% – аналізу та прогнозування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соціально</w:t>
      </w:r>
      <w:r w:rsidR="007424F9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економічного розвитку країни,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19%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моніторингу виконання загальнодержавних програм розвитку,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12% – розробки концепцій, програм, законодавч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их і </w:t>
      </w:r>
      <w:r w:rsidR="00591CA0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нормативно</w:t>
      </w:r>
      <w:r w:rsidR="007424F9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591CA0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правових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актів;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9%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інших документів; </w:t>
      </w:r>
    </w:p>
    <w:p w14:paraId="34019AFD" w14:textId="4DBDFD03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46%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респондентів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своїй професійній діяльності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використовують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статистичну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інформацію</w:t>
      </w:r>
      <w:r w:rsidR="002D0265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тематики опитування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591CA0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них 33% </w:t>
      </w:r>
      <w:r w:rsidR="002D0265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– </w:t>
      </w:r>
      <w:r w:rsidR="00591CA0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надали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їй</w:t>
      </w:r>
      <w:r w:rsidR="00591CA0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позитивну оцінку;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 </w:t>
      </w:r>
    </w:p>
    <w:p w14:paraId="3CA3A138" w14:textId="07A3D0F9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75%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користувачів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зазначили, що використовують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своїй роботі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показник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"Кількість викидів забруднюючих речовин і парникових газів</w:t>
      </w:r>
      <w:r w:rsidR="00591CA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",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59% – показник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"Кількість викидів забруднюючих речовин і парникових газів від стаціонарних джерел </w:t>
      </w:r>
      <w:r w:rsidRPr="004D788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забруднення"</w:t>
      </w:r>
      <w:r w:rsidR="0030706F" w:rsidRPr="004D788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4D788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51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% – показник "Кількість підприємств, які мали викиди забруднюючих речовин і парникових газів ві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 стаціонарних джерел викидів",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48% – показник "Кількість викидів діоксиду вуглецю від ст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аціонарних джерел забруднення",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30% – показник "Кількість підприємств, які мали викиди вуглецю діоксиду ві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 стаціонарних джерел викидів",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26%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 показники "Кількість викидів діоксиду сірки, діоксиду азоту, оксиду вуглецю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неметанових летких органічних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сполук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поліароматичних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вуглеводнів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гексахлорбензолу, діоксинів і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фуранів</w:t>
      </w:r>
      <w:proofErr w:type="spellEnd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речовин у вигляді суспендова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них твердих частинок більше 2,5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менше 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10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речовин у вигляді суспендованих твердих частинок 2,5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менше, аміаку, ртуті, кадмію, свинцю, арсену, хрому, міді, нікелю, селену, цинку) від с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таціонарних джерел забруднення"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"Індекс зростання/зниження викидів забруднюючих речовин і парникових газів на одну особу",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23% – показники "Кількість викидів забруднюючих речовин і пар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никових газів на одиницю площі"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"Кількість викидів діоксиду сірки, діоксиду азоту, оксиду вуглецю, неметанових летких органічних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сполук</w:t>
      </w:r>
      <w:proofErr w:type="spellEnd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аміаку, речовин у вигляді суспендованих твердих частинок більше 2,5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менше 10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речовин у вигляді суспендованих твердих частинок 2,5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менше, усього", 22% – показник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"Темп зростання викидів забруднюючих речовин і парникових газів від стаціонарних джерел забруднення, % до рівня 2015 року", 19% – показник "Кількість викидів забруднюючих речовин і парникових газів на одну особу", 16% – показник "Кількість викидів діоксиду сірки, діоксиду азоту, оксиду вуглецю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неметанових летких органічних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сполук</w:t>
      </w:r>
      <w:proofErr w:type="spellEnd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аміаку, речовин у вигляді суспендова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них твердих частинок більше 2,5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менше 10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речовин у вигляді сус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пендованих твердих частинок 2,5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менше на одну особу", 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14% – показник "Кількість викидів діоксиду сірки, діоксиду азоту, оксиду вуглецю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неметанових летких органічних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сполук</w:t>
      </w:r>
      <w:proofErr w:type="spellEnd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аміаку, речовин у вигляді суспендованих твердих частинок біль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ше 2,5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менше 10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речовин у вигляді сус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пендованих твердих частинок 2,5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менше на одиницю площі", 12% – показник "Кількість викидів діоксиду сірки, діоксиду азоту, оксиду вуглецю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неметанових летких органічних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сполук</w:t>
      </w:r>
      <w:proofErr w:type="spellEnd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аміаку, речовин у вигляді суспендованих твердих частинок більше 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2,5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91CA0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менше 10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 речовин у вигляді суспендованих твердих частинок 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2,5 </w:t>
      </w:r>
      <w:proofErr w:type="spellStart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мкм</w:t>
      </w:r>
      <w:proofErr w:type="spellEnd"/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91CA0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менше на 1000 доларів валового внутрішнього продукту за паритетом купівельної спроможності у постійних цінах", 6% – показник "ВВП у постійних цінах за паритетом купівельної спроможності на одну тонну викидів діоксиду вуглецю в атмосферне повітря від стаціонарних джерел забруднення", 1% – показник "ВВП у постійних цінах за паритетом купівельної спроможності на одну тону викидів діоксиду вуглецю в атмосферне повітря від стаціонарних джерел забруднення"; </w:t>
      </w:r>
    </w:p>
    <w:p w14:paraId="6C6CBBDB" w14:textId="0E03D5CB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64% опитаних використовують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статистичні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дані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розрізі забруднюючих речовин, 58% – користуються даними в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розрізі джерел забруднення, </w:t>
      </w:r>
      <w:r w:rsidR="00591CA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43% – у розрізі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регіонів, 32% – у розрізі видів економічної діяльності; </w:t>
      </w:r>
    </w:p>
    <w:p w14:paraId="226FAA96" w14:textId="77777777" w:rsidR="004F0ECA" w:rsidRPr="004F0ECA" w:rsidRDefault="00591CA0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8% респондентів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постійно користуються офіційним вебсайт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ом органів державної статистики для отримання інформації, </w:t>
      </w:r>
      <w:r w:rsidR="00BD119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46% – періодично,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46% – майже не користуються інформацією; </w:t>
      </w:r>
    </w:p>
    <w:p w14:paraId="30EFF0DE" w14:textId="009AA0A2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788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19% опитаних використ</w:t>
      </w:r>
      <w:r w:rsidR="00BD119D" w:rsidRPr="004D788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овують інформацію інших установ </w:t>
      </w:r>
      <w:r w:rsidRPr="004D788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="0030706F" w:rsidRPr="004D788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</w:t>
      </w:r>
      <w:r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 xml:space="preserve">ідрометеорологічні центри, </w:t>
      </w:r>
      <w:r w:rsidR="0030706F"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>д</w:t>
      </w:r>
      <w:r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>епартамент екології та природокорис</w:t>
      </w:r>
      <w:r w:rsidR="00BD119D"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 xml:space="preserve">тування обласної адміністрації, </w:t>
      </w:r>
      <w:r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val="en-US" w:eastAsia="uk-UA"/>
        </w:rPr>
        <w:t>Stat</w:t>
      </w:r>
      <w:r w:rsidR="00BD119D"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 xml:space="preserve"> </w:t>
      </w:r>
      <w:r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val="en-US" w:eastAsia="uk-UA"/>
        </w:rPr>
        <w:t>of</w:t>
      </w:r>
      <w:r w:rsidR="00BD119D"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 xml:space="preserve"> </w:t>
      </w:r>
      <w:r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val="en-US" w:eastAsia="uk-UA"/>
        </w:rPr>
        <w:t>Global</w:t>
      </w:r>
      <w:r w:rsidR="00BD119D"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 xml:space="preserve"> </w:t>
      </w:r>
      <w:r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val="en-US" w:eastAsia="uk-UA"/>
        </w:rPr>
        <w:t>Air</w:t>
      </w:r>
      <w:r w:rsidR="00BD119D"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 xml:space="preserve">, запити на підприємства, </w:t>
      </w:r>
      <w:r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>суб</w:t>
      </w:r>
      <w:r w:rsidR="0030706F"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>’</w:t>
      </w:r>
      <w:r w:rsidRPr="004D788C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>єктів господарювання)</w:t>
      </w:r>
      <w:r w:rsidRPr="004D788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;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7FF84D36" w14:textId="7AC00BEE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46% користувачів повідомили, що причинами залучення додаткових джерел інформації є недостатній рівень деталізації даних,</w:t>
      </w:r>
      <w:r w:rsidR="00BD119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проблеми з аналітичними матеріалами, методологічними поясненнями, із</w:t>
      </w:r>
      <w:r w:rsidR="00BD119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тлумаченням показників тощо</w:t>
      </w:r>
      <w:r w:rsidR="007424F9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а також</w:t>
      </w:r>
      <w:r w:rsidR="00BD119D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терміни </w:t>
      </w:r>
      <w:r w:rsidR="007424F9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періодичність поширення </w:t>
      </w:r>
      <w:r w:rsidR="00BD119D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даних не відповідають </w:t>
      </w:r>
      <w:r w:rsidR="002D0265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їх </w:t>
      </w:r>
      <w:r w:rsidR="00BD119D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потребам, 31% – інформація Держстату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є недоступною або відсутньою та складно </w:t>
      </w:r>
      <w:r w:rsidR="00BD119D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отримати</w:t>
      </w:r>
      <w:r w:rsidR="00BD119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доступ до статистичної інформації, 23% –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показники представлені за недостатньо тривалий період; </w:t>
      </w:r>
    </w:p>
    <w:p w14:paraId="73B70547" w14:textId="34969E33" w:rsidR="004F0ECA" w:rsidRPr="004F0ECA" w:rsidRDefault="00BD119D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19% респондентів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надали </w:t>
      </w:r>
      <w:r w:rsidR="00B71E6B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статистичній інформації з тематики опитування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оцінку "відмінно", 38% ‒ "добре", 22% – "задовільно", а </w:t>
      </w:r>
      <w:r w:rsidR="004F0ECA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2% – "незадовільн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о",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19% ‒ "складно відповісти". Водночас найбільш важливим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критерієм якості стат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истичної інформації користувачі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зазначили "узгодженість і порівнянність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", 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другому місці ‒ </w:t>
      </w:r>
      <w:r w:rsidR="004F0ECA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"актуаль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ність", "точність і надійність" </w:t>
      </w:r>
      <w:r w:rsidR="004F0ECA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"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своєчасність і пунктуальність", </w:t>
      </w:r>
      <w:r w:rsidR="004F0ECA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"доступність і ясність";</w:t>
      </w:r>
      <w:r w:rsidR="005E42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4F526DF4" w14:textId="216C7A0C" w:rsidR="004F0ECA" w:rsidRPr="004F0ECA" w:rsidRDefault="00BD119D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20% опитаних дали відмінну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оцінку інформаційній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ідтримці з тематики опитування, 25% – добру, 16% – задовільну,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1% – незадовіль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но, а </w:t>
      </w:r>
      <w:r w:rsidR="00B71E6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38% ‒ складно </w:t>
      </w:r>
      <w:r w:rsidR="00B71E6B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відповісти;</w:t>
      </w:r>
    </w:p>
    <w:p w14:paraId="2850F88B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50% користувачів висловились про покращення якості</w:t>
      </w:r>
      <w:r w:rsidR="00BD119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323130"/>
          <w:sz w:val="28"/>
          <w:szCs w:val="28"/>
          <w:shd w:val="clear" w:color="auto" w:fill="FFFFFF"/>
          <w:lang w:eastAsia="uk-UA"/>
        </w:rPr>
        <w:t>інформаційного забезпечення корист</w:t>
      </w:r>
      <w:r w:rsidR="00BD119D">
        <w:rPr>
          <w:rFonts w:ascii="Times New Roman" w:eastAsia="Times New Roman" w:hAnsi="Times New Roman" w:cs="Times New Roman"/>
          <w:color w:val="323130"/>
          <w:sz w:val="28"/>
          <w:szCs w:val="28"/>
          <w:shd w:val="clear" w:color="auto" w:fill="FFFFFF"/>
          <w:lang w:eastAsia="uk-UA"/>
        </w:rPr>
        <w:t xml:space="preserve">увачів статистичною інформацією </w:t>
      </w:r>
      <w:r w:rsidR="00BD119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тематики опитування, а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50% – не змінилася. </w:t>
      </w:r>
    </w:p>
    <w:p w14:paraId="455BAA3D" w14:textId="77777777" w:rsidR="004F0ECA" w:rsidRPr="0079629F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96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lastRenderedPageBreak/>
        <w:t>2. Заходи, які передбачається здійснювати на підставі отриманих результатів анкетного опитування для поліпшення якості статистичної інформації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  </w:t>
      </w:r>
    </w:p>
    <w:p w14:paraId="689EB369" w14:textId="5286486F" w:rsidR="004F0ECA" w:rsidRPr="0079629F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2.1. Результати цього анкетного опитування будуть використані для актуалізації стандартного звіту з якості державного статистичного спостереження</w:t>
      </w:r>
      <w:r w:rsidR="0079629F" w:rsidRPr="007962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9629F" w:rsidRPr="0079629F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(далі </w:t>
      </w:r>
      <w:r w:rsidR="0079629F" w:rsidRPr="0079629F">
        <w:rPr>
          <w:rFonts w:ascii="Times New Roman" w:hAnsi="Times New Roman" w:cs="Times New Roman"/>
          <w:sz w:val="28"/>
          <w:szCs w:val="28"/>
        </w:rPr>
        <w:t xml:space="preserve">– </w:t>
      </w:r>
      <w:r w:rsidR="0079629F" w:rsidRPr="0079629F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>ДСС)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"</w:t>
      </w:r>
      <w:r w:rsidRPr="0079629F">
        <w:rPr>
          <w:rFonts w:ascii="Times New Roman" w:eastAsia="Times New Roman" w:hAnsi="Times New Roman" w:cs="Times New Roman"/>
          <w:sz w:val="28"/>
          <w:szCs w:val="28"/>
          <w:lang w:eastAsia="uk-UA"/>
        </w:rPr>
        <w:t>Кількість викидів забруднюючих речовин і парникових газів у атмосферне повітря від стаціонарних джерел викидів</w:t>
      </w:r>
      <w:r w:rsidR="00BD119D" w:rsidRPr="007962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" 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</w:t>
      </w:r>
      <w:r w:rsidR="0079629F" w:rsidRPr="0079629F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доступний </w:t>
      </w:r>
      <w:r w:rsidR="0079629F" w:rsidRPr="0079629F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</w:rPr>
        <w:t xml:space="preserve">на офіційному </w:t>
      </w:r>
      <w:r w:rsidR="0079629F" w:rsidRPr="0079629F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вебсайті </w:t>
      </w:r>
      <w:proofErr w:type="spellStart"/>
      <w:r w:rsidR="0079629F" w:rsidRPr="0079629F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Держстату</w:t>
      </w:r>
      <w:proofErr w:type="spellEnd"/>
      <w:r w:rsidR="0079629F" w:rsidRPr="0079629F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посиланням: </w:t>
      </w:r>
      <w:hyperlink r:id="rId9" w:anchor="edit-group-quality-reports" w:tgtFrame="_blank" w:history="1">
        <w:r w:rsidRPr="0079629F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uk-UA"/>
          </w:rPr>
          <w:t>https://stat.gov.ua/uk/datasets/kilkist-vykydiv-zabrudnyuyuchykh-rechovyn-i-parnykovykh-haziv-v-atmosferne-povitrya#edit-group-quality-reports</w:t>
        </w:r>
      </w:hyperlink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 </w:t>
      </w:r>
    </w:p>
    <w:p w14:paraId="2B55A766" w14:textId="77777777" w:rsidR="004F0ECA" w:rsidRPr="0079629F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1003CF3F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3. Пропозиції та зауваження користувачів, які не можуть бути враховані, з обґрунтуванням їх відхилення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  </w:t>
      </w:r>
    </w:p>
    <w:p w14:paraId="7D325988" w14:textId="5F34DEA3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 3.1. Пропозиція. 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 </w:t>
      </w:r>
      <w:r w:rsidRPr="004F0E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>Відсутність коду</w:t>
      </w:r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ЄДРПОУ у відповідях на запити, </w:t>
      </w:r>
      <w:r w:rsidRPr="004F0E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>не повна інформація</w:t>
      </w:r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в коді КАТОТГ, </w:t>
      </w:r>
      <w:r w:rsidR="00BD119D" w:rsidRPr="0079629F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>помилки</w:t>
      </w:r>
      <w:r w:rsidR="005E4247" w:rsidRPr="0079629F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в</w:t>
      </w:r>
      <w:r w:rsidR="00BD119D" w:rsidRPr="0079629F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поданих</w:t>
      </w:r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>звітах за формою № 2-ТП</w:t>
      </w:r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>(повітря), наприклад</w:t>
      </w:r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4F0E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>м.Тернівка</w:t>
      </w:r>
      <w:proofErr w:type="spellEnd"/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>відноситься</w:t>
      </w:r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>до Тернівського району</w:t>
      </w:r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</w:t>
      </w:r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br/>
      </w:r>
      <w:proofErr w:type="spellStart"/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>м.Кривий</w:t>
      </w:r>
      <w:proofErr w:type="spellEnd"/>
      <w:r w:rsidR="00BD11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>Ріг, такі помилки легко усувати в співпраці з податковими органами за місцем розташування джерел забруднення – поданими деклараціями з екологічного податку.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0FA1B8B6" w14:textId="5A767128" w:rsidR="004F0ECA" w:rsidRPr="0010263E" w:rsidRDefault="00BD119D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Відповідно до статті 31 Закону України "Про офіційну статистику" </w:t>
      </w:r>
      <w:r w:rsidR="00793BD1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(доступн</w:t>
      </w:r>
      <w:r w:rsidR="00B71E6B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</w:t>
      </w:r>
      <w:r w:rsidR="00793BD1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за посиланням:</w:t>
      </w:r>
      <w:r w:rsidR="00793BD1" w:rsidRPr="0010263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hyperlink r:id="rId10" w:anchor="Text" w:history="1">
        <w:r w:rsidR="00793BD1" w:rsidRPr="0010263E">
          <w:rPr>
            <w:rStyle w:val="a3"/>
            <w:rFonts w:ascii="Times New Roman" w:hAnsi="Times New Roman" w:cs="Times New Roman"/>
            <w:sz w:val="27"/>
            <w:szCs w:val="27"/>
          </w:rPr>
          <w:t>https://zakon.rada.gov.ua/laws/show/2524-20#Text</w:t>
        </w:r>
      </w:hyperlink>
      <w:r w:rsidR="00793BD1" w:rsidRPr="0010263E">
        <w:rPr>
          <w:rFonts w:ascii="Times New Roman" w:hAnsi="Times New Roman" w:cs="Times New Roman"/>
          <w:color w:val="000000"/>
          <w:sz w:val="27"/>
          <w:szCs w:val="27"/>
        </w:rPr>
        <w:t>)</w:t>
      </w:r>
      <w:r w:rsidR="00793BD1" w:rsidRPr="0010263E">
        <w:rPr>
          <w:color w:val="000000"/>
          <w:sz w:val="27"/>
          <w:szCs w:val="27"/>
        </w:rPr>
        <w:t xml:space="preserve"> 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органи д</w:t>
      </w:r>
      <w:r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ержавної статистики мають право </w:t>
      </w:r>
      <w:r w:rsidR="005E4247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надавати </w:t>
      </w:r>
      <w:r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на запити користувачів 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первинні дані підприємств,</w:t>
      </w:r>
      <w:r w:rsidRPr="0010263E">
        <w:rPr>
          <w:rFonts w:ascii="Times New Roman" w:eastAsia="Times New Roman" w:hAnsi="Times New Roman" w:cs="Times New Roman"/>
          <w:color w:val="293A55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от</w:t>
      </w:r>
      <w:r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римані від респондентів під час 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проведення державних статистичних спостережень щодо стану навколишнього природного середовища.</w:t>
      </w:r>
    </w:p>
    <w:p w14:paraId="4A37CCCC" w14:textId="013FDD92" w:rsidR="004F0ECA" w:rsidRPr="00070D28" w:rsidRDefault="00BD119D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Файли первинних даних 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підприємств, які подавали звіти за формою 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№ 2-ТП (повітря) </w:t>
      </w:r>
      <w:r w:rsidR="004F0ECA" w:rsidRPr="001026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"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Звіт про викиди забруднюючих речовин і парникових газів в атмосферне повітря від стаціонарних джерел викидів</w:t>
      </w:r>
      <w:r w:rsidR="004F0ECA" w:rsidRPr="001026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" </w:t>
      </w:r>
      <w:r w:rsidR="00B71E6B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(доступно</w:t>
      </w:r>
      <w:r w:rsidR="00793BD1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за посиланням:</w:t>
      </w:r>
      <w:r w:rsidR="00B71E6B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hyperlink r:id="rId11" w:anchor="Text" w:history="1">
        <w:r w:rsidR="00B71E6B" w:rsidRPr="0010263E">
          <w:rPr>
            <w:rStyle w:val="a3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uk-UA"/>
          </w:rPr>
          <w:t>https://zakon.rada.gov.ua/rada/show/v0084832-24#Text</w:t>
        </w:r>
      </w:hyperlink>
      <w:r w:rsidR="00B71E6B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) </w:t>
      </w:r>
      <w:r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містять 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інформацію про реквізити підприємства, а саме: код ЄДРПОУ </w:t>
      </w:r>
      <w:r w:rsidR="00B71E6B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(доступно за посиланням: </w:t>
      </w:r>
      <w:hyperlink r:id="rId12" w:history="1">
        <w:r w:rsidR="00B71E6B" w:rsidRPr="0010263E">
          <w:rPr>
            <w:rStyle w:val="a3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uk-UA"/>
          </w:rPr>
          <w:t>https://usr.minjust.gov.ua/content/free-search</w:t>
        </w:r>
      </w:hyperlink>
      <w:r w:rsidR="00B71E6B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) 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юридичної особи або</w:t>
      </w:r>
      <w:r w:rsid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відокремленого</w:t>
      </w:r>
      <w:r w:rsid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підрозділу</w:t>
      </w:r>
      <w:r w:rsid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юридичної</w:t>
      </w:r>
      <w:r w:rsid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особи, код</w:t>
      </w:r>
      <w:r w:rsid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т</w:t>
      </w:r>
      <w:r w:rsid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ериторії 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фак</w:t>
      </w:r>
      <w:r w:rsid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тичного 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місця здійснення діяльності 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суб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єкта підприємницької діяльності за даними 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Класифікатора адміністративно-територіальних одиниць та територій територіальних громад (КАТОТТГ)</w:t>
      </w:r>
      <w:r w:rsidR="00793BD1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(доступн</w:t>
      </w:r>
      <w:r w:rsidR="00B71E6B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</w:t>
      </w:r>
      <w:r w:rsidR="00793BD1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за посиланням: </w:t>
      </w:r>
      <w:hyperlink r:id="rId13" w:history="1">
        <w:r w:rsidR="00793BD1" w:rsidRPr="00070D28">
          <w:rPr>
            <w:rStyle w:val="a3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uk-UA"/>
          </w:rPr>
          <w:t>https://stat.gov.ua/uk/page-contents/kodyfikator-administratyvno-terytorialnykh-odynyts-ta-terytoriy-terytorialnykh-hromad</w:t>
        </w:r>
      </w:hyperlink>
      <w:r w:rsidR="00793BD1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)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назву </w:t>
      </w:r>
      <w:r w:rsidR="005E4247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суб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="005E4247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єкта 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підприємницької діяльності, код виду економічної діяльності суб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єкта підприємницької діяльності відповідно до КВЕД-2010.</w:t>
      </w:r>
    </w:p>
    <w:p w14:paraId="59B88E2B" w14:textId="16DE1E83" w:rsidR="004F0ECA" w:rsidRPr="0079629F" w:rsidRDefault="00BD119D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У файлах первинних даних 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реквізити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суб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єктів 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підприємницької діяльності 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формуються за даними Реєстру респондентів статистичних спостережень (РРСС). Інформація щодо кодів території місця здійснення діяльності 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суб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єкта підприємницької діяльності</w:t>
      </w:r>
      <w:r w:rsidRPr="0079629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формується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КАТОТТГ</w:t>
      </w:r>
      <w:r w:rsidRPr="0079629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і завантажується до РРСС. </w:t>
      </w:r>
      <w:r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Змінювати код КАТОТТГ фахівці Держстату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не мають технічної можливості. 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1832DC38" w14:textId="69355FA8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lastRenderedPageBreak/>
        <w:t xml:space="preserve">Зважаючи на технічні обмеження програмних засобів для обробки статистичних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даних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17-значний код КАТОТТГ розбивається на два</w:t>
      </w:r>
      <w:r w:rsidR="005E4247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поля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 одн</w:t>
      </w:r>
      <w:r w:rsidR="005E4247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е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 яких відображається у файлі первинних даних і містит</w:t>
      </w:r>
      <w:r w:rsidR="00BD119D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ь перші 12 знаків коду КАТОТТГ.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Саме цей код на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цей час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відображається у файлі первинних даних. </w:t>
      </w:r>
      <w:r w:rsidR="005E4247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br/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 подальшому при наданні статистичної</w:t>
      </w:r>
      <w:r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інформації на запити кори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стувачів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Держстат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звертатиме увагу на таку особливість формування коду території за КАТОТТГ. 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72370697" w14:textId="5FF76C6B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Звертаємо увагу, що формування інформації щодо викидів забруднюючих речовин і парникових газів від стаціонарних джерел викидів по районах міст передбачено лише для міст</w:t>
      </w:r>
      <w:r w:rsidR="00BD11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а Києва</w:t>
      </w:r>
      <w:r w:rsidR="005E4247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 Д</w:t>
      </w:r>
      <w:r w:rsidR="00BD119D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ля інших міст України </w:t>
      </w:r>
      <w:r w:rsidR="005E4247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така інформація </w:t>
      </w:r>
      <w:r w:rsidR="00BD119D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</w:t>
      </w:r>
      <w:r w:rsidR="005E4247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е розробляєтьс</w:t>
      </w:r>
      <w:r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я.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4404BC2D" w14:textId="1357C9F0" w:rsidR="004F0ECA" w:rsidRPr="004F0ECA" w:rsidRDefault="005E4247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Зазначаємо також, що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Дер</w:t>
      </w:r>
      <w:r w:rsidR="00BD119D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жавна податкова служба </w:t>
      </w:r>
      <w:r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(ДПС) </w:t>
      </w:r>
      <w:r w:rsidR="00BD119D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не надає Держстату інформацію з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Податкової </w:t>
      </w:r>
      <w:r w:rsidR="00BD119D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декларації екологічного податку за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викиди забруднюючих речовин в атмосферне повітря стаці</w:t>
      </w:r>
      <w:r w:rsidR="003607F3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онарними джерелами забруднення. </w:t>
      </w:r>
      <w:r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Водночас</w:t>
      </w:r>
      <w:r w:rsidR="003607F3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ДПС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викор</w:t>
      </w:r>
      <w:r w:rsidR="003607F3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истовує дані </w:t>
      </w:r>
      <w:proofErr w:type="spellStart"/>
      <w:r w:rsidR="003607F3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Держстату</w:t>
      </w:r>
      <w:proofErr w:type="spellEnd"/>
      <w:r w:rsidR="003607F3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для аналізу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ін</w:t>
      </w:r>
      <w:r w:rsidR="00360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формації щодо кількості викидів забруднюючих речовин 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від стаціонарних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джерел </w:t>
      </w:r>
      <w:r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викидів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 і проведення порівняння з кількістю виплачених податків</w:t>
      </w:r>
      <w:r w:rsidR="003607F3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за викиди забруднюючих речовин та щорічно звертається до </w:t>
      </w:r>
      <w:proofErr w:type="spellStart"/>
      <w:r w:rsidR="003607F3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Держстату</w:t>
      </w:r>
      <w:proofErr w:type="spellEnd"/>
      <w:r w:rsidR="003607F3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із запи</w:t>
      </w:r>
      <w:r w:rsidR="003607F3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том на отримання </w:t>
      </w:r>
      <w:r w:rsidR="004F0ECA" w:rsidRPr="0079629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первинних даних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підприємств, які подавали </w:t>
      </w:r>
      <w:r w:rsidR="00360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звіти за формою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br/>
      </w:r>
      <w:r w:rsidR="003607F3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№</w:t>
      </w:r>
      <w:r w:rsidR="00AD00FC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3607F3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2-ТП (повітря) </w:t>
      </w:r>
      <w:r w:rsidR="004F0ECA" w:rsidRPr="001026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"</w:t>
      </w:r>
      <w:r w:rsidR="004F0ECA" w:rsidRPr="001026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Звіт про викиди забруднюючих речовин і парникових газів в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атмосферне повітря від стаціонарних джерел викидів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"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 </w:t>
      </w:r>
      <w:r w:rsidR="004F0ECA"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04B3E4CA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3607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3.2. Пропозиція. </w:t>
      </w:r>
      <w:r w:rsidRPr="004F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>Відновити щоквартальну звітність 2-ТП атмосфера.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045CD614" w14:textId="25A62BFF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Звітний період (календарний рік – з 1 січня по 31 грудня) щодо показників викидів забруднюючих речовин в атмосферне повітря відповідає Регламенту </w:t>
      </w:r>
      <w:r w:rsidR="005E42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ЄС № 691/2011 Європейського Парламенту і Ради від 06.07.2011 "Про Європейську систему еколого-економічних рахунків" (далі – Регламент ЄС № 691/2011)</w:t>
      </w:r>
      <w:r w:rsidR="001301D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301D3" w:rsidRPr="0010263E">
        <w:rPr>
          <w:rFonts w:ascii="Times New Roman" w:hAnsi="Times New Roman" w:cs="Times New Roman"/>
          <w:sz w:val="28"/>
          <w:szCs w:val="28"/>
        </w:rPr>
        <w:t>(</w:t>
      </w:r>
      <w:r w:rsidR="001301D3" w:rsidRPr="0010263E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доступн</w:t>
      </w:r>
      <w:r w:rsidR="00776EEF" w:rsidRPr="0010263E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1301D3" w:rsidRPr="0010263E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посиланням: </w:t>
      </w:r>
      <w:hyperlink r:id="rId14" w:history="1">
        <w:r w:rsidR="001301D3" w:rsidRPr="0010263E">
          <w:rPr>
            <w:rStyle w:val="a3"/>
            <w:rFonts w:ascii="Times New Roman" w:hAnsi="Times New Roman" w:cs="Times New Roman"/>
            <w:sz w:val="28"/>
            <w:szCs w:val="28"/>
          </w:rPr>
          <w:t>https://eur-lex.europa.eu/eli/reg/2011/691/oj/eng</w:t>
        </w:r>
      </w:hyperlink>
      <w:r w:rsidR="001301D3" w:rsidRPr="0010263E">
        <w:rPr>
          <w:rFonts w:ascii="Times New Roman" w:hAnsi="Times New Roman" w:cs="Times New Roman"/>
          <w:sz w:val="28"/>
          <w:szCs w:val="28"/>
        </w:rPr>
        <w:t>)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Крім того, дані </w:t>
      </w:r>
      <w:r w:rsidR="00776EEF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ДСС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щодо викидів забруднюючих речовин в атмосферне повітря від стаціонарних джерел викидів є джерелом інформації для забезпечення формування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показників Рахунку викидів в атмосферне повітря, який 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Держстат</w:t>
      </w:r>
      <w:proofErr w:type="spellEnd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складає на виконання Регламенту ЄС № 691/2011  і подальшої передачі наборів даних та метаданих цього Рахунку до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Євростату</w:t>
      </w:r>
      <w:proofErr w:type="spellEnd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 </w:t>
      </w:r>
    </w:p>
    <w:p w14:paraId="788D75AF" w14:textId="3EBF08C9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Отримати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більш оперативну</w:t>
      </w:r>
      <w:r w:rsidR="00715E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інформацію щодо</w:t>
      </w:r>
      <w:r w:rsidR="00715E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стану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E34C98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атмосферного 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повітря можна</w:t>
      </w:r>
      <w:r w:rsidR="00715E23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</w:t>
      </w:r>
      <w:r w:rsidR="00715E23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офіційному</w:t>
      </w:r>
      <w:r w:rsidR="00715E23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ресурсі</w:t>
      </w:r>
      <w:r w:rsidR="00715E23" w:rsidRPr="0010263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70D28"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Міністерство економіки</w:t>
      </w:r>
      <w:r w:rsid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</w:t>
      </w:r>
      <w:r w:rsidR="00070D28"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довкілля  України</w:t>
      </w:r>
      <w:r w:rsidR="00715E23"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</w:t>
      </w:r>
      <w:proofErr w:type="spellStart"/>
      <w:r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Екозагроза</w:t>
      </w:r>
      <w:proofErr w:type="spellEnd"/>
      <w:r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</w:t>
      </w:r>
      <w:r w:rsidR="00715E23"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="0079629F" w:rsidRPr="002563E0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доступн</w:t>
      </w:r>
      <w:r w:rsidR="00776EEF" w:rsidRPr="002563E0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79629F" w:rsidRPr="002563E0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посиланням: </w:t>
      </w:r>
      <w:hyperlink r:id="rId15" w:tgtFrame="_blank" w:history="1">
        <w:r w:rsidRPr="002563E0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uk-UA"/>
          </w:rPr>
          <w:t>https://ecozagroza.gov.ua/</w:t>
        </w:r>
      </w:hyperlink>
      <w:r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), де</w:t>
      </w:r>
      <w:r w:rsidR="00715E23"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563E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відображається інформація щодо забруднен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ня атмосферного повітря в режимі реального часу, а також </w:t>
      </w:r>
      <w:r w:rsidR="00E34C98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надаються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мапи із розміщенням станцій моніторингу атмосферного повітря по всій території України.   </w:t>
      </w:r>
    </w:p>
    <w:p w14:paraId="65E8B228" w14:textId="51170750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3.3.  Пропозиція. </w:t>
      </w:r>
      <w:r w:rsidRPr="004F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>Вважаю</w:t>
      </w:r>
      <w:r w:rsidRPr="004F0ECA">
        <w:rPr>
          <w:rFonts w:ascii="Times New Roman" w:eastAsia="Times New Roman" w:hAnsi="Times New Roman" w:cs="Times New Roman"/>
          <w:i/>
          <w:iCs/>
          <w:color w:val="D13438"/>
          <w:sz w:val="28"/>
          <w:szCs w:val="28"/>
          <w:u w:val="single"/>
          <w:shd w:val="clear" w:color="auto" w:fill="FFFFFF"/>
          <w:lang w:eastAsia="uk-UA"/>
        </w:rPr>
        <w:t>,</w:t>
      </w:r>
      <w:r w:rsidRPr="004F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 xml:space="preserve"> що скорочення статистичних форм звітності впливає на всебічність аналізу якості довкілля, не вистачає </w:t>
      </w:r>
      <w:r w:rsidRPr="00070D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>розуміння</w:t>
      </w:r>
      <w:r w:rsidR="0055742D" w:rsidRPr="00070D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>,</w:t>
      </w:r>
      <w:r w:rsidRPr="00070D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 xml:space="preserve"> яким</w:t>
      </w:r>
      <w:r w:rsidRPr="004F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 xml:space="preserve"> чином та за якими методиками.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2B07A4D7" w14:textId="66015116" w:rsidR="004F0ECA" w:rsidRPr="004F0ECA" w:rsidRDefault="004F0ECA" w:rsidP="00AD00FC">
      <w:pPr>
        <w:spacing w:before="240"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Держстат</w:t>
      </w:r>
      <w:proofErr w:type="spellEnd"/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 проводить </w:t>
      </w:r>
      <w:r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6 </w:t>
      </w:r>
      <w:r w:rsidR="00776EEF"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ДСС </w:t>
      </w:r>
      <w:r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 сфері довкілля, зокрема:</w:t>
      </w:r>
      <w:r w:rsidR="009C1189"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9C11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"Викиди забруднюючих речовин і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парникових газів в атмосферне повітря" (за  формою № 2-ТП (повітря)), "Відходи" (за формою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 1-відходи)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"Витрати на охорону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навколишнього природного середовища"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(за формою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 1- екологічні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витрати), 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"Лісогосподарська діяльність"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(за формою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 3-лг),  "Рахунок викидів в атмосферне повітря" та "Рахунок витрат на охорону навколишнього природного середовища"</w:t>
      </w:r>
      <w:r w:rsidR="00D201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 </w:t>
      </w:r>
    </w:p>
    <w:p w14:paraId="5F4B8CB1" w14:textId="1DA71B80" w:rsidR="004F0ECA" w:rsidRPr="004F0ECA" w:rsidRDefault="0055742D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70D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</w:t>
      </w:r>
      <w:r w:rsid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2027</w:t>
      </w:r>
      <w:r w:rsid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року</w:t>
      </w:r>
      <w:r w:rsid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передбачено запровадження</w:t>
      </w:r>
      <w:r w:rsid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нового</w:t>
      </w:r>
      <w:r w:rsid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ДСС</w:t>
      </w:r>
      <w:r w:rsid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"Водні ресурси, водопостачання, водовідведення"</w:t>
      </w:r>
      <w:r w:rsid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(на основі адміністративних даних</w:t>
      </w:r>
      <w:r w:rsid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Держводагенства</w:t>
      </w:r>
      <w:proofErr w:type="spellEnd"/>
      <w:r w:rsidR="004F0ECA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715E23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F0ECA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Мін</w:t>
      </w:r>
      <w:r w:rsidR="00E34C98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істерства </w:t>
      </w:r>
      <w:r w:rsidR="00C624E1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</w:t>
      </w:r>
      <w:r w:rsidR="00E34C98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відновлення</w:t>
      </w:r>
      <w:r w:rsidR="00C624E1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інфраструктури та транспорту, </w:t>
      </w:r>
      <w:r w:rsidR="004F0ECA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Центральної геофізичної обсерваторії та</w:t>
      </w:r>
      <w:r w:rsidR="00715E23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F0ECA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Укргідрометцентру</w:t>
      </w:r>
      <w:proofErr w:type="spellEnd"/>
      <w:r w:rsidR="004F0ECA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  <w:r w:rsidR="004F0ECA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7061522B" w14:textId="76B705CE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Водночас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Держстат</w:t>
      </w:r>
      <w:proofErr w:type="spellEnd"/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працює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над імплементацією еколого-економічних рахунків відповідно до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Регламенту ЄС № 691/2011, а саме: рахунку екологічних податків за видами економічної діяльності, рахунку потоків матеріалів у масштабах економіки країни та рахунку потоків енергії.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майбутньому ці рахунки будуть відображені у плані державних статистичних спостережень і проводитимуться на регулярній основі. </w:t>
      </w:r>
    </w:p>
    <w:p w14:paraId="609A1CBA" w14:textId="33B3239D" w:rsidR="004F0ECA" w:rsidRPr="009C1189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Запровадження нових ДСС здійснюється 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</w:t>
      </w:r>
      <w:r w:rsidR="00715E23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624E1"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P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иконання Національної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програми адаптації законодавства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України до права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Європейського</w:t>
      </w:r>
      <w:r w:rsidR="00715E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Союзу</w:t>
      </w:r>
      <w:r w:rsidR="00AD00F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D00FC" w:rsidRPr="009C11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(доступн</w:t>
      </w:r>
      <w:r w:rsidR="00776EEF" w:rsidRPr="009C11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="00AD00FC" w:rsidRPr="009C11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посиланням: </w:t>
      </w:r>
      <w:hyperlink r:id="rId16" w:anchor="Text" w:history="1">
        <w:r w:rsidR="00AD00FC" w:rsidRPr="009C1189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uk-UA"/>
          </w:rPr>
          <w:t>https://zakon.rada.gov.ua/laws/show/438-2026-%D0%BF#Text</w:t>
        </w:r>
      </w:hyperlink>
      <w:r w:rsidR="00AD00FC" w:rsidRPr="009C11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  <w:r w:rsidR="00715E23" w:rsidRPr="009C11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імплементації </w:t>
      </w:r>
      <w:r w:rsidRPr="009C11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Регламенту ЄС № 691/2011, яким передбачено формування дев’яти екологічних рахунків.  </w:t>
      </w:r>
    </w:p>
    <w:p w14:paraId="134CF4FF" w14:textId="0D0FEECE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C11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3</w:t>
      </w:r>
      <w:r w:rsidR="00715E23" w:rsidRPr="009C11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</w:t>
      </w:r>
      <w:r w:rsidR="003607F3" w:rsidRPr="009C11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4</w:t>
      </w:r>
      <w:r w:rsidR="00715E23" w:rsidRPr="009C11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</w:t>
      </w:r>
      <w:r w:rsidRPr="009C11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Пропозиція.</w:t>
      </w:r>
      <w:r w:rsidR="00715E23" w:rsidRPr="009C11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9C11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>Зробити зручний реєстр дозволів на викиди</w:t>
      </w:r>
      <w:r w:rsidRPr="004F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 xml:space="preserve"> забруднюючих речовин в атмосферне повітря.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0A5FA3EC" w14:textId="69F3867D" w:rsidR="004F0ECA" w:rsidRPr="00070D28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Відповідно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до підпункту 347 пункту 4 Положення про Міністерство економіки</w:t>
      </w:r>
      <w:r w:rsidR="00764149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та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довкілля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затвердженого постановою Кабінету Міністрів України від 21 липня 2025 року № 903</w:t>
      </w:r>
      <w:r w:rsidR="00AD00FC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(доступно за посиланням: </w:t>
      </w:r>
      <w:hyperlink r:id="rId17" w:anchor="Text" w:history="1">
        <w:r w:rsidR="00AD00FC" w:rsidRPr="00070D28">
          <w:rPr>
            <w:rStyle w:val="a3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uk-UA"/>
          </w:rPr>
          <w:t>https://zakon.rada.gov.ua/laws/show/903-2025-%D0%BF#Text</w:t>
        </w:r>
      </w:hyperlink>
      <w:r w:rsidR="00AD00FC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)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Мінекономіки відповідно до покладених на нього завдань відповідає</w:t>
      </w:r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за</w:t>
      </w:r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визначення вимог щодо оформлення документів, 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яких обґрунтовуються обсяги викидів, 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становлення форми дозволів, порядку проведення </w:t>
      </w:r>
      <w:r w:rsidR="0055742D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й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оплати робіт, пов’язаних з</w:t>
      </w:r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видачею</w:t>
      </w:r>
      <w:proofErr w:type="spellEnd"/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дозволів, обліку</w:t>
      </w:r>
      <w:r w:rsidR="00AD00FC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юридичних осіб і фізичних осіб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-підприємців, які отримали такі дозволи</w:t>
      </w:r>
      <w:r w:rsidRPr="00070D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 </w:t>
      </w:r>
      <w:r w:rsidRPr="00070D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12203A94" w14:textId="6C6352AC" w:rsid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Для формування переліку респондентів, які залучаються до подання звіту за формою № 2-ТП (повітря)(річна)</w:t>
      </w:r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070D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Звіт про викиди забруднюючих речовин і парникових газів</w:t>
      </w:r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 атмосферне повітря від стаціонарних джерел викидів</w:t>
      </w:r>
      <w:r w:rsidRPr="00070D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</w:t>
      </w:r>
      <w:r w:rsidR="0055742D" w:rsidRPr="00070D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</w:t>
      </w:r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ержстат</w:t>
      </w:r>
      <w:proofErr w:type="spellEnd"/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відповідно до угоди про</w:t>
      </w:r>
      <w:r w:rsidR="00715E23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взаємообмін</w:t>
      </w:r>
      <w:proofErr w:type="spellEnd"/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 інформаційними ресурсами </w:t>
      </w:r>
      <w:r w:rsidR="004D6B00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(доступно</w:t>
      </w:r>
      <w:r w:rsidR="00AD00FC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за посиланням: </w:t>
      </w:r>
      <w:hyperlink r:id="rId18" w:history="1">
        <w:r w:rsidR="004D6B00" w:rsidRPr="00070D28">
          <w:rPr>
            <w:rStyle w:val="a3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uk-UA"/>
          </w:rPr>
          <w:t>https://stat.gov.ua/uk/pages/stratehiyi-polityky-uhody</w:t>
        </w:r>
      </w:hyperlink>
      <w:r w:rsidR="004D6B00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)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отримує від Мінекономіки перелік юридичних осіб та відокремлених підрозділів юридичних осіб, які були взяті на державний облік </w:t>
      </w:r>
      <w:r w:rsidR="00AA0CB6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галузі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охорони атмосферного повітря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</w:t>
      </w:r>
      <w:r w:rsidR="00AA0CB6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Отже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 w:rsidR="00715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Держстат</w:t>
      </w:r>
      <w:proofErr w:type="spellEnd"/>
      <w:r w:rsidR="00715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не використовує у своїй діяльності для проведення</w:t>
      </w:r>
      <w:r w:rsidR="00776E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776EEF"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ДСС</w:t>
      </w:r>
      <w:r w:rsid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за формою</w:t>
      </w:r>
      <w:r w:rsidR="00715E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№ 2-ТП (повітря)</w:t>
      </w:r>
      <w:r w:rsid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(річна) інформацію з реєстру дозволів на викиди забруднюючих речовин в атмосферне повітря та не впливає на його формування.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1E79955D" w14:textId="77777777" w:rsidR="002563E0" w:rsidRDefault="002563E0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</w:pPr>
    </w:p>
    <w:p w14:paraId="47D0FD72" w14:textId="77777777" w:rsidR="002563E0" w:rsidRDefault="002563E0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</w:pPr>
    </w:p>
    <w:p w14:paraId="573BE830" w14:textId="77777777" w:rsidR="002563E0" w:rsidRDefault="002563E0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</w:pPr>
    </w:p>
    <w:p w14:paraId="6526BF92" w14:textId="3797D7BB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lastRenderedPageBreak/>
        <w:t>4. Пропозиції та зауваження користувачів, отримані за результатами анкетного опитування, які враховані.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7631E75E" w14:textId="1C92891F" w:rsidR="00EF52E6" w:rsidRPr="004F0ECA" w:rsidRDefault="004F0ECA" w:rsidP="00EF52E6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4.1. </w:t>
      </w:r>
      <w:r w:rsidR="00EF52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Пропозиція. </w:t>
      </w:r>
      <w:r w:rsidR="00EF52E6" w:rsidRPr="004F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>Здійснювати частіше оновлення статистичних даних. Додати періоди 2022-2025 роки до статистичних даних.</w:t>
      </w:r>
      <w:r w:rsidR="00EF52E6"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7385F40C" w14:textId="54B1BD73" w:rsidR="00EF52E6" w:rsidRPr="00070D28" w:rsidRDefault="00EF52E6" w:rsidP="00EF52E6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Держстат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здійснив п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ерегляд статистичної інформації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викидів забруднюючих речовин і парникових газів в атмосферне повітря від стаціонарних джерел викидів за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2022–2024 роки, отриману за результатами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проведення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ДСС за формою 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2-ТП (повітря),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оновив відповідні дані на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вебсайті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79629F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Держстату</w:t>
      </w:r>
      <w:proofErr w:type="spellEnd"/>
      <w:r w:rsidRPr="0079629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грудні 2025 року. Аналогічна інформація за 2025 рік відповідно 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</w:t>
      </w:r>
      <w:r w:rsidR="00AA0CB6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лану державних статистичних спостережень на 2026 рік, затвердженого розпорядженням Кабінету Міністрів України 24 грудня 2025 року № 1488-р</w:t>
      </w:r>
      <w:r w:rsidR="004D6B00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(доступно за посиланням: </w:t>
      </w:r>
      <w:hyperlink r:id="rId19" w:history="1">
        <w:r w:rsidR="004D6B00" w:rsidRPr="00070D2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uk-UA"/>
          </w:rPr>
          <w:t>https://stat.gov.ua/uk/pages/plany-ta-hrafiky-roboty</w:t>
        </w:r>
      </w:hyperlink>
      <w:r w:rsidR="004D6B00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була розміщена на вебсайті </w:t>
      </w:r>
      <w:proofErr w:type="spellStart"/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Держстату</w:t>
      </w:r>
      <w:proofErr w:type="spellEnd"/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26 травня 2026 року. </w:t>
      </w:r>
    </w:p>
    <w:p w14:paraId="354D6BEB" w14:textId="0FAB0C80" w:rsidR="00EF52E6" w:rsidRPr="00070D28" w:rsidRDefault="00EF52E6" w:rsidP="00EF52E6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Зазначена інформація доступна у </w:t>
      </w:r>
      <w:r w:rsidR="00AA0CB6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"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Банку даних</w:t>
      </w:r>
      <w:r w:rsidR="00AA0CB6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"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</w:t>
      </w:r>
      <w:r w:rsidR="004D6B00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веб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сайті </w:t>
      </w:r>
      <w:proofErr w:type="spellStart"/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Держстату</w:t>
      </w:r>
      <w:proofErr w:type="spellEnd"/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9629F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79629F" w:rsidRPr="00070D28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доступна за посиланням: 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20" w:tgtFrame="_blank" w:history="1">
        <w:r w:rsidRPr="00070D28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uk-UA"/>
          </w:rPr>
          <w:t>https://stat.gov.ua/uk/datasets/kilkist-vykydiv-zabrudnyuyuchykh-rechovyn-i-parnykovykh-haziv-v-atmosferne-povitrya</w:t>
        </w:r>
      </w:hyperlink>
      <w:r w:rsidR="0079629F" w:rsidRPr="00070D2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uk-UA"/>
        </w:rPr>
        <w:t>)</w:t>
      </w: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. </w:t>
      </w:r>
    </w:p>
    <w:p w14:paraId="1A902FCA" w14:textId="7C674482" w:rsidR="004F0ECA" w:rsidRPr="00070D28" w:rsidRDefault="00EF52E6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70D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4.2. </w:t>
      </w:r>
      <w:r w:rsidR="004F0ECA" w:rsidRPr="00070D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Пропозиція</w:t>
      </w:r>
      <w:r w:rsidR="004F0ECA" w:rsidRPr="00070D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>.</w:t>
      </w:r>
      <w:r w:rsidR="00715E23" w:rsidRPr="00070D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070D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>Автоматизація</w:t>
      </w:r>
      <w:r w:rsidR="00715E23" w:rsidRPr="00070D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070D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>подання даних.</w:t>
      </w:r>
      <w:r w:rsidR="004F0ECA" w:rsidRPr="00070D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28861381" w14:textId="300B56DA" w:rsidR="004F0ECA" w:rsidRPr="00070D28" w:rsidRDefault="00715E23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Держстат</w:t>
      </w:r>
      <w:proofErr w:type="spellEnd"/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здійснює збір даних за формами державної статистичної звітності, у тому числі за формою № 2-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ТП (повітря) 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"Звіт про викиди забруднюючих речовин і парникових газів в атмосферне повітря від стаціонарних джерел викидів"</w:t>
      </w:r>
      <w:r w:rsidR="00AA0CB6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 лише в електронній формі. </w:t>
      </w:r>
      <w:r w:rsidR="004F0ECA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3AA6FB67" w14:textId="22CAD4D5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подання звіту в електронній формі респондент може обрати як безкоштовний онлайн-сервіс "Кабінет респондента"  (</w:t>
      </w:r>
      <w:r w:rsidR="0079629F" w:rsidRPr="00070D28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доступ</w:t>
      </w:r>
      <w:r w:rsidR="004D6B00" w:rsidRPr="00070D28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</w:t>
      </w:r>
      <w:r w:rsidR="0079629F" w:rsidRPr="00070D28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посиланням: </w:t>
      </w:r>
      <w:r w:rsidR="0079629F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hyperlink r:id="rId21" w:tgtFrame="_blank" w:history="1">
        <w:r w:rsidRPr="00070D28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shd w:val="clear" w:color="auto" w:fill="FFFFFF"/>
            <w:lang w:eastAsia="uk-UA"/>
          </w:rPr>
          <w:t>https://statzvit.ukrstat.gov.ua/</w:t>
        </w:r>
      </w:hyperlink>
      <w:r w:rsidR="00775631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)</w:t>
      </w:r>
      <w:r w:rsidR="00EF52E6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 w:rsidR="00775631" w:rsidRPr="00070D28">
        <w:rPr>
          <w:rFonts w:ascii="Times New Roman" w:eastAsia="Times New Roman" w:hAnsi="Times New Roman" w:cs="Times New Roman"/>
          <w:color w:val="0563C1"/>
          <w:sz w:val="28"/>
          <w:szCs w:val="28"/>
          <w:shd w:val="clear" w:color="auto" w:fill="FFFFFF"/>
          <w:lang w:eastAsia="uk-UA"/>
        </w:rPr>
        <w:t xml:space="preserve"> </w:t>
      </w:r>
      <w:r w:rsidR="00885888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</w:t>
      </w:r>
      <w:r w:rsidR="00775631" w:rsidRPr="00070D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якому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можна одержувати повну інформацію про обстеження, до яких залучено підприємст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во (перелік форм ДСС для звіт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ування, контактні дані й адреси територіальних органів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Держстату), а також 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скористатися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чатом, де можна в оперативному режимі отримувати консультацію щодо роботи сервісу.</w:t>
      </w:r>
      <w:r w:rsidRPr="004F0ECA">
        <w:rPr>
          <w:rFonts w:ascii="Times New Roman" w:eastAsia="Times New Roman" w:hAnsi="Times New Roman" w:cs="Times New Roman"/>
          <w:color w:val="D13438"/>
          <w:sz w:val="28"/>
          <w:szCs w:val="28"/>
          <w:lang w:eastAsia="uk-UA"/>
        </w:rPr>
        <w:t> </w:t>
      </w:r>
    </w:p>
    <w:p w14:paraId="33077975" w14:textId="7EE5BCA1" w:rsidR="004F0ECA" w:rsidRPr="002563E0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Крім того, респонденти можуть використати для по</w:t>
      </w:r>
      <w:r w:rsidR="0077563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дання звіту в електронній формі будь-яке інше 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програмне забезпечення з переліку</w:t>
      </w:r>
      <w:r w:rsidR="007756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</w:t>
      </w:r>
      <w:r w:rsidR="007962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 w:rsidR="0079629F" w:rsidRPr="0079629F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доступн</w:t>
      </w:r>
      <w:r w:rsidR="004D6B00" w:rsidRPr="009C1189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79629F" w:rsidRPr="0079629F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посиланням</w:t>
      </w:r>
      <w:r w:rsidR="0079629F" w:rsidRPr="002563E0">
        <w:rPr>
          <w:rStyle w:val="normaltextrun"/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hyperlink r:id="rId22" w:history="1">
        <w:r w:rsidR="002563E0" w:rsidRPr="003102B1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uk-UA"/>
          </w:rPr>
          <w:t>https://stat.gov.ua/uk/page-contents/nakaz-vid-19042024-no125</w:t>
        </w:r>
      </w:hyperlink>
      <w:r w:rsidR="0079629F" w:rsidRPr="002563E0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)</w:t>
      </w:r>
      <w:r w:rsidRPr="002563E0">
        <w:rPr>
          <w:rFonts w:ascii="Times New Roman" w:eastAsia="Times New Roman" w:hAnsi="Times New Roman" w:cs="Times New Roman"/>
          <w:sz w:val="28"/>
          <w:szCs w:val="28"/>
          <w:lang w:eastAsia="uk-UA"/>
        </w:rPr>
        <w:t>. </w:t>
      </w:r>
    </w:p>
    <w:p w14:paraId="40CB4B94" w14:textId="04343596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563E0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775631" w:rsidRPr="002563E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4.</w:t>
      </w:r>
      <w:r w:rsidR="00EF52E6" w:rsidRPr="002563E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3</w:t>
      </w:r>
      <w:r w:rsidR="00775631" w:rsidRPr="002563E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 Пропозиція. </w:t>
      </w:r>
      <w:r w:rsidRPr="002563E0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uk-UA"/>
        </w:rPr>
        <w:t xml:space="preserve">Викладайте первинні дані в розрізі підприємств </w:t>
      </w:r>
      <w:r w:rsidRPr="004F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uk-UA"/>
        </w:rPr>
        <w:t>на своєму порталі, щоб не потрібно було робити інформаційні запити. Для звітів по відокремлених підрозділах додавати ЄДРПОУ підрозділу, додатково до материнського ЄДРПОУ.</w:t>
      </w: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521F50F2" w14:textId="46F85FC0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Інформація щодо викидів забрудню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ючих речовин і парникових газів від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підприємств-заб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руднювачів атмосферного повітря розміщена на вебсайті </w:t>
      </w:r>
      <w:proofErr w:type="spellStart"/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Держстату</w:t>
      </w:r>
      <w:proofErr w:type="spellEnd"/>
      <w:r w:rsidR="004D6B00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885888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</w:t>
      </w:r>
      <w:r w:rsidR="00775631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розділі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"Публікації"/"</w:t>
      </w:r>
      <w:proofErr w:type="spellStart"/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Дашборд</w:t>
      </w:r>
      <w:proofErr w:type="spellEnd"/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"/"Навколишнє природне</w:t>
      </w:r>
      <w:r w:rsidR="00775631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середовище"/"Кількість</w:t>
      </w:r>
      <w:r w:rsidR="00775631"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викидів </w:t>
      </w:r>
      <w:r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забруднюючи</w:t>
      </w:r>
      <w:r w:rsidR="00775631"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х речовин в атмосферне повітря" </w:t>
      </w:r>
      <w:r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(</w:t>
      </w:r>
      <w:r w:rsidR="0079629F" w:rsidRPr="009C1189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доступн</w:t>
      </w:r>
      <w:r w:rsidR="004D6B00" w:rsidRPr="009C1189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79629F" w:rsidRPr="0079629F">
        <w:rPr>
          <w:rStyle w:val="normaltextrun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 посиланням: </w:t>
      </w:r>
      <w:hyperlink r:id="rId23" w:history="1">
        <w:r w:rsidR="009C1189" w:rsidRPr="00F428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uk-UA"/>
          </w:rPr>
          <w:t>https://stat.gov.ua/uk/publications/kilkist-vykydiv-zabrudnyuyuchykh-rechovyn-i-parnykovykh-haziv-v-atmosferne-povitrya</w:t>
        </w:r>
      </w:hyperlink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). 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16712823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Дашборд</w:t>
      </w:r>
      <w:proofErr w:type="spellEnd"/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містить інфографіку та чотири таблиці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щодо кількості викидів забруднюючих речовин і парникових газів в атмосферне повітря, у тому числі щодо кількості викидів по підприємствах.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0E1D807D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lastRenderedPageBreak/>
        <w:t>Інформація щодо кількості викидів забруднюючих речовин і парникових газів по підприємствах містить коди ЄДРПОУ і наведена як по Україні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цілому,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так і за регіонами.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Існує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можливість вибору інформації за окремими забруднюючими речовинами, діоксидом вуглецю та ранжування за кількістю викидів. 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1CD6F09D" w14:textId="417E2224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Разом з тим,</w:t>
      </w:r>
      <w:r w:rsidR="00775631"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 урахуванням</w:t>
      </w:r>
      <w:r w:rsidR="00775631"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статті 30</w:t>
      </w:r>
      <w:r w:rsidR="00775631"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Закону України "Про</w:t>
      </w:r>
      <w:r w:rsidR="00775631"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офіційну</w:t>
      </w:r>
      <w:r w:rsidR="00775631" w:rsidRPr="009C11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статистику</w:t>
      </w:r>
      <w:r w:rsidR="004D6B00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"</w:t>
      </w:r>
      <w:r w:rsidR="00885888"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</w:t>
      </w:r>
      <w:r w:rsidRPr="000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інформація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про кількість викидів забруднюючих речовин і</w:t>
      </w:r>
      <w:r w:rsidR="007756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4F0E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парникових газів від конкретних підприємств надається на запити користувачів. Файли первинних даних містять дані про всі реквізити підприємства, у тому числі код ЄДРПОУ юридичної особи та відокремлених підрозділів юридичної особи.</w:t>
      </w:r>
      <w:r w:rsidRPr="004F0ECA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14:paraId="7CD96929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14:paraId="3BA43797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> </w:t>
      </w:r>
    </w:p>
    <w:p w14:paraId="25F572B3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color w:val="212121"/>
          <w:sz w:val="28"/>
          <w:szCs w:val="28"/>
          <w:lang w:eastAsia="uk-UA"/>
        </w:rPr>
        <w:t> </w:t>
      </w:r>
    </w:p>
    <w:p w14:paraId="543E0482" w14:textId="77777777" w:rsidR="004F0ECA" w:rsidRPr="004F0ECA" w:rsidRDefault="004F0ECA" w:rsidP="004F0ECA">
      <w:pPr>
        <w:spacing w:after="0" w:line="240" w:lineRule="auto"/>
        <w:ind w:firstLine="62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F0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Щиро дякуємо всім користувачам за участь в анкетному опитуванні</w:t>
      </w:r>
    </w:p>
    <w:p w14:paraId="6A3FD401" w14:textId="77777777" w:rsidR="00020856" w:rsidRPr="004F0ECA" w:rsidRDefault="00020856" w:rsidP="004F0ECA">
      <w:pPr>
        <w:spacing w:after="0" w:line="240" w:lineRule="auto"/>
        <w:ind w:firstLine="624"/>
        <w:rPr>
          <w:rFonts w:ascii="Times New Roman" w:hAnsi="Times New Roman" w:cs="Times New Roman"/>
          <w:sz w:val="28"/>
          <w:szCs w:val="28"/>
        </w:rPr>
      </w:pPr>
    </w:p>
    <w:sectPr w:rsidR="00020856" w:rsidRPr="004F0ECA" w:rsidSect="002D0265">
      <w:headerReference w:type="default" r:id="rId24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3CB60" w14:textId="77777777" w:rsidR="00696171" w:rsidRDefault="00696171" w:rsidP="002D0265">
      <w:pPr>
        <w:spacing w:after="0" w:line="240" w:lineRule="auto"/>
      </w:pPr>
      <w:r>
        <w:separator/>
      </w:r>
    </w:p>
  </w:endnote>
  <w:endnote w:type="continuationSeparator" w:id="0">
    <w:p w14:paraId="659BCDAB" w14:textId="77777777" w:rsidR="00696171" w:rsidRDefault="00696171" w:rsidP="002D0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9E1A5" w14:textId="77777777" w:rsidR="00696171" w:rsidRDefault="00696171" w:rsidP="002D0265">
      <w:pPr>
        <w:spacing w:after="0" w:line="240" w:lineRule="auto"/>
      </w:pPr>
      <w:r>
        <w:separator/>
      </w:r>
    </w:p>
  </w:footnote>
  <w:footnote w:type="continuationSeparator" w:id="0">
    <w:p w14:paraId="5C2C05C8" w14:textId="77777777" w:rsidR="00696171" w:rsidRDefault="00696171" w:rsidP="002D0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4256094"/>
      <w:docPartObj>
        <w:docPartGallery w:val="Page Numbers (Top of Page)"/>
        <w:docPartUnique/>
      </w:docPartObj>
    </w:sdtPr>
    <w:sdtEndPr/>
    <w:sdtContent>
      <w:p w14:paraId="28AFCFFF" w14:textId="3CC39534" w:rsidR="002D0265" w:rsidRDefault="002D02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D47" w:rsidRPr="00997D47">
          <w:rPr>
            <w:noProof/>
            <w:lang w:val="ru-RU"/>
          </w:rPr>
          <w:t>8</w:t>
        </w:r>
        <w:r>
          <w:fldChar w:fldCharType="end"/>
        </w:r>
      </w:p>
    </w:sdtContent>
  </w:sdt>
  <w:p w14:paraId="4D8E4FBE" w14:textId="77777777" w:rsidR="002D0265" w:rsidRDefault="002D02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ECA"/>
    <w:rsid w:val="00020856"/>
    <w:rsid w:val="00070D28"/>
    <w:rsid w:val="0010263E"/>
    <w:rsid w:val="001301D3"/>
    <w:rsid w:val="0015498F"/>
    <w:rsid w:val="001663A8"/>
    <w:rsid w:val="002563E0"/>
    <w:rsid w:val="002A1832"/>
    <w:rsid w:val="002D0265"/>
    <w:rsid w:val="0030706F"/>
    <w:rsid w:val="00321653"/>
    <w:rsid w:val="003607F3"/>
    <w:rsid w:val="004258D1"/>
    <w:rsid w:val="004D6B00"/>
    <w:rsid w:val="004D788C"/>
    <w:rsid w:val="004F0ECA"/>
    <w:rsid w:val="0055742D"/>
    <w:rsid w:val="00591CA0"/>
    <w:rsid w:val="005E4247"/>
    <w:rsid w:val="005E4E6C"/>
    <w:rsid w:val="0061195D"/>
    <w:rsid w:val="00696171"/>
    <w:rsid w:val="006D40AF"/>
    <w:rsid w:val="00715E23"/>
    <w:rsid w:val="007424F9"/>
    <w:rsid w:val="00764149"/>
    <w:rsid w:val="00775631"/>
    <w:rsid w:val="00776EEF"/>
    <w:rsid w:val="00793BD1"/>
    <w:rsid w:val="0079629F"/>
    <w:rsid w:val="00885888"/>
    <w:rsid w:val="00997D47"/>
    <w:rsid w:val="009C1189"/>
    <w:rsid w:val="00AA0CB6"/>
    <w:rsid w:val="00AD00FC"/>
    <w:rsid w:val="00B71E6B"/>
    <w:rsid w:val="00BD119D"/>
    <w:rsid w:val="00BD35A5"/>
    <w:rsid w:val="00C02A25"/>
    <w:rsid w:val="00C3107E"/>
    <w:rsid w:val="00C624E1"/>
    <w:rsid w:val="00D201A6"/>
    <w:rsid w:val="00D9158E"/>
    <w:rsid w:val="00DA6034"/>
    <w:rsid w:val="00DB5C8F"/>
    <w:rsid w:val="00E34C98"/>
    <w:rsid w:val="00EF52E6"/>
    <w:rsid w:val="00F026CF"/>
    <w:rsid w:val="00F0327C"/>
    <w:rsid w:val="00F2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82074"/>
  <w15:docId w15:val="{64B0C1BC-4E14-4800-B4EC-70CECCAB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5631"/>
    <w:rPr>
      <w:color w:val="0563C1" w:themeColor="hyperlink"/>
      <w:u w:val="single"/>
    </w:rPr>
  </w:style>
  <w:style w:type="character" w:customStyle="1" w:styleId="normaltextrun">
    <w:name w:val="normaltextrun"/>
    <w:basedOn w:val="a0"/>
    <w:rsid w:val="0079629F"/>
  </w:style>
  <w:style w:type="paragraph" w:styleId="a4">
    <w:name w:val="header"/>
    <w:basedOn w:val="a"/>
    <w:link w:val="a5"/>
    <w:uiPriority w:val="99"/>
    <w:unhideWhenUsed/>
    <w:rsid w:val="002D0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D0265"/>
  </w:style>
  <w:style w:type="paragraph" w:styleId="a6">
    <w:name w:val="footer"/>
    <w:basedOn w:val="a"/>
    <w:link w:val="a7"/>
    <w:uiPriority w:val="99"/>
    <w:unhideWhenUsed/>
    <w:rsid w:val="002D0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2D0265"/>
  </w:style>
  <w:style w:type="character" w:styleId="a8">
    <w:name w:val="Unresolved Mention"/>
    <w:basedOn w:val="a0"/>
    <w:uiPriority w:val="99"/>
    <w:semiHidden/>
    <w:unhideWhenUsed/>
    <w:rsid w:val="009C11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8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4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.gov.ua/uk/publications/vykydy-zabrudnyuyuchykh-rechovyn-i-parnykovykh-haziv-v-atmosferne-povitrya" TargetMode="External"/><Relationship Id="rId13" Type="http://schemas.openxmlformats.org/officeDocument/2006/relationships/hyperlink" Target="https://stat.gov.ua/uk/page-contents/kodyfikator-administratyvno-terytorialnykh-odynyts-ta-terytoriy-terytorialnykh-hromad" TargetMode="External"/><Relationship Id="rId18" Type="http://schemas.openxmlformats.org/officeDocument/2006/relationships/hyperlink" Target="https://stat.gov.ua/uk/pages/stratehiyi-polityky-uhody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statzvit.ukrstat.gov.ua/" TargetMode="External"/><Relationship Id="rId7" Type="http://schemas.openxmlformats.org/officeDocument/2006/relationships/hyperlink" Target="https://stat.gov.ua/uk/datasets/kilkist-vykydiv-zabrudnyuyuchykh-rechovyn-i-parnykovykh-haziv-v-atmosferne-povitrya" TargetMode="External"/><Relationship Id="rId12" Type="http://schemas.openxmlformats.org/officeDocument/2006/relationships/hyperlink" Target="https://usr.minjust.gov.ua/content/free-search" TargetMode="External"/><Relationship Id="rId17" Type="http://schemas.openxmlformats.org/officeDocument/2006/relationships/hyperlink" Target="https://zakon.rada.gov.ua/laws/show/903-2025-%D0%B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438-2026-%D0%BF" TargetMode="External"/><Relationship Id="rId20" Type="http://schemas.openxmlformats.org/officeDocument/2006/relationships/hyperlink" Target="https://stat.gov.ua/uk/datasets/kilkist-vykydiv-zabrudnyuyuchykh-rechovyn-i-parnykovykh-haziv-v-atmosferne-povitrya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rada/show/v0084832-24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ecozagroza.gov.ua/" TargetMode="External"/><Relationship Id="rId23" Type="http://schemas.openxmlformats.org/officeDocument/2006/relationships/hyperlink" Target="https://stat.gov.ua/uk/publications/kilkist-vykydiv-zabrudnyuyuchykh-rechovyn-i-parnykovykh-haziv-v-atmosferne-povitrya" TargetMode="External"/><Relationship Id="rId10" Type="http://schemas.openxmlformats.org/officeDocument/2006/relationships/hyperlink" Target="https://zakon.rada.gov.ua/laws/show/2524-20" TargetMode="External"/><Relationship Id="rId19" Type="http://schemas.openxmlformats.org/officeDocument/2006/relationships/hyperlink" Target="https://stat.gov.ua/uk/pages/plany-ta-hrafiky-robo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at.gov.ua/uk/datasets/kilkist-vykydiv-zabrudnyuyuchykh-rechovyn-i-parnykovykh-haziv-v-atmosferne-povitrya" TargetMode="External"/><Relationship Id="rId14" Type="http://schemas.openxmlformats.org/officeDocument/2006/relationships/hyperlink" Target="https://eur-lex.europa.eu/eli/reg/2011/691/oj/eng" TargetMode="External"/><Relationship Id="rId22" Type="http://schemas.openxmlformats.org/officeDocument/2006/relationships/hyperlink" Target="https://stat.gov.ua/uk/page-contents/nakaz-vid-19042024-no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0E56E-A2F7-4988-B49A-77D387611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3273</Words>
  <Characters>18662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ЧЕКУНОВА Юлія Петрівна</cp:lastModifiedBy>
  <cp:revision>2</cp:revision>
  <dcterms:created xsi:type="dcterms:W3CDTF">2026-08-10T05:24:00Z</dcterms:created>
  <dcterms:modified xsi:type="dcterms:W3CDTF">2026-08-10T05:24:00Z</dcterms:modified>
</cp:coreProperties>
</file>